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Brown David Lawrence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UNISYS CORPORATION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801 LAKEVIEW DRIVE,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UNISYS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UIS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VP, CAO, Corporate Controller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BLUE BELL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19422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05/11/2026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7,766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3.16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114,111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Tina V. John,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896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6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20" w:space="1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bookmarkStart w:id="1" w:name="page2"/>
    <w:bookmarkEnd w:id="1"/>
    <w:p>
      <w:pPr>
        <w:ind w:left="89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294005</wp:posOffset>
            </wp:positionH>
            <wp:positionV relativeFrom="page">
              <wp:posOffset>88900</wp:posOffset>
            </wp:positionV>
            <wp:extent cx="6985000" cy="2730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000" cy="27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Exhibit 24.1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-619760</wp:posOffset>
            </wp:positionH>
            <wp:positionV relativeFrom="paragraph">
              <wp:posOffset>154305</wp:posOffset>
            </wp:positionV>
            <wp:extent cx="6985000" cy="730440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000" cy="7304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00"/>
          </w:cols>
          <w:pgMar w:left="1440" w:top="361" w:right="459" w:bottom="1440" w:gutter="0" w:footer="0" w:header="0"/>
        </w:sectPr>
      </w:pPr>
    </w:p>
    <w:bookmarkStart w:id="2" w:name="page3"/>
    <w:bookmarkEnd w:id="2"/>
    <w:p>
      <w:pPr>
        <w:ind w:left="89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294005</wp:posOffset>
            </wp:positionH>
            <wp:positionV relativeFrom="page">
              <wp:posOffset>88900</wp:posOffset>
            </wp:positionV>
            <wp:extent cx="6985000" cy="2730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000" cy="27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Exhibit 24.2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-619760</wp:posOffset>
            </wp:positionH>
            <wp:positionV relativeFrom="paragraph">
              <wp:posOffset>154305</wp:posOffset>
            </wp:positionV>
            <wp:extent cx="6985000" cy="730440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000" cy="7304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00"/>
          </w:cols>
          <w:pgMar w:left="1440" w:top="361" w:right="459" w:bottom="1440" w:gutter="0" w:footer="0" w:header="0"/>
        </w:sectPr>
      </w:pPr>
    </w:p>
    <w:bookmarkStart w:id="3" w:name="page4"/>
    <w:bookmarkEnd w:id="3"/>
    <w:p>
      <w:pPr>
        <w:ind w:left="89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294005</wp:posOffset>
            </wp:positionH>
            <wp:positionV relativeFrom="page">
              <wp:posOffset>88900</wp:posOffset>
            </wp:positionV>
            <wp:extent cx="6985000" cy="2730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000" cy="27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Exhibit 24.3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-619760</wp:posOffset>
            </wp:positionH>
            <wp:positionV relativeFrom="paragraph">
              <wp:posOffset>154305</wp:posOffset>
            </wp:positionV>
            <wp:extent cx="6985000" cy="730440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000" cy="7304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0000"/>
      </w:cols>
      <w:pgMar w:left="1440" w:top="361" w:right="4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21" Type="http://schemas.openxmlformats.org/officeDocument/2006/relationships/image" Target="media/image12.png"/><Relationship Id="rId22" Type="http://schemas.openxmlformats.org/officeDocument/2006/relationships/image" Target="media/image13.png"/><Relationship Id="rId23" Type="http://schemas.openxmlformats.org/officeDocument/2006/relationships/image" Target="media/image14.png"/><Relationship Id="rId24" Type="http://schemas.openxmlformats.org/officeDocument/2006/relationships/image" Target="media/image15.png"/><Relationship Id="rId13" Type="http://schemas.openxmlformats.org/officeDocument/2006/relationships/hyperlink" Target="http://www.sec.gov/cgi-bin/browse-edgar?action=getcompany&amp;CIK=0001989738" TargetMode="External"/><Relationship Id="rId14" Type="http://schemas.openxmlformats.org/officeDocument/2006/relationships/hyperlink" Target="http://www.sec.gov/cgi-bin/browse-edgar?action=getcompany&amp;CIK=00007468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2026-05-12T17:15:23Z</dcterms:created>
  <dcterms:modified xsi:type="dcterms:W3CDTF">2026-05-12T17:15:23Z</dcterms:modified>
</cp:coreProperties>
</file>